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6822" w:rsidRPr="0006423E" w:rsidRDefault="0006423E" w:rsidP="003C7F54">
      <w:pPr>
        <w:rPr>
          <w:rFonts w:ascii="Verdana" w:hAnsi="Verdana"/>
          <w:b/>
          <w:sz w:val="20"/>
          <w:szCs w:val="20"/>
          <w:u w:val="single"/>
        </w:rPr>
      </w:pPr>
      <w:r w:rsidRPr="0006423E">
        <w:rPr>
          <w:rFonts w:ascii="Verdana" w:hAnsi="Verdana"/>
          <w:b/>
          <w:sz w:val="20"/>
          <w:szCs w:val="20"/>
          <w:u w:val="single"/>
        </w:rPr>
        <w:t>TOELICHTING BEGROTING 2016-2018</w:t>
      </w:r>
    </w:p>
    <w:p w:rsidR="00292DD5" w:rsidRDefault="00292DD5" w:rsidP="00A02101">
      <w:pPr>
        <w:rPr>
          <w:rFonts w:ascii="Verdana" w:hAnsi="Verdana"/>
          <w:b/>
          <w:sz w:val="20"/>
          <w:szCs w:val="20"/>
          <w:u w:val="single"/>
        </w:rPr>
      </w:pPr>
    </w:p>
    <w:p w:rsidR="00292DD5" w:rsidRDefault="00A02101" w:rsidP="00A02101">
      <w:pPr>
        <w:rPr>
          <w:rFonts w:ascii="Verdana" w:hAnsi="Verdana"/>
          <w:b/>
          <w:sz w:val="20"/>
          <w:szCs w:val="20"/>
          <w:u w:val="single"/>
        </w:rPr>
      </w:pPr>
      <w:r w:rsidRPr="00C05E8D">
        <w:rPr>
          <w:rFonts w:ascii="Verdana" w:hAnsi="Verdana"/>
          <w:b/>
          <w:sz w:val="20"/>
          <w:szCs w:val="20"/>
          <w:u w:val="single"/>
        </w:rPr>
        <w:t xml:space="preserve">Gesprek met klankbordgroep </w:t>
      </w:r>
    </w:p>
    <w:p w:rsidR="00EA1B97" w:rsidRPr="00EA1B97" w:rsidRDefault="00292DD5" w:rsidP="00292DD5">
      <w:pPr>
        <w:rPr>
          <w:rFonts w:ascii="Verdana" w:hAnsi="Verdana"/>
          <w:sz w:val="20"/>
          <w:szCs w:val="20"/>
        </w:rPr>
      </w:pPr>
      <w:r>
        <w:rPr>
          <w:rFonts w:ascii="Verdana" w:hAnsi="Verdana"/>
          <w:sz w:val="20"/>
          <w:szCs w:val="20"/>
        </w:rPr>
        <w:t>Op 24</w:t>
      </w:r>
      <w:r w:rsidR="00A02101" w:rsidRPr="00C05E8D">
        <w:rPr>
          <w:rFonts w:ascii="Verdana" w:hAnsi="Verdana"/>
          <w:sz w:val="20"/>
          <w:szCs w:val="20"/>
        </w:rPr>
        <w:t xml:space="preserve"> november </w:t>
      </w:r>
      <w:r>
        <w:rPr>
          <w:rFonts w:ascii="Verdana" w:hAnsi="Verdana"/>
          <w:sz w:val="20"/>
          <w:szCs w:val="20"/>
        </w:rPr>
        <w:t xml:space="preserve">2015 </w:t>
      </w:r>
      <w:r w:rsidR="00A02101" w:rsidRPr="00C05E8D">
        <w:rPr>
          <w:rFonts w:ascii="Verdana" w:hAnsi="Verdana"/>
          <w:sz w:val="20"/>
          <w:szCs w:val="20"/>
        </w:rPr>
        <w:t xml:space="preserve">is er een gesprek gevoerd met een klankbordgroep van TC Holten bestaande uit </w:t>
      </w:r>
      <w:proofErr w:type="spellStart"/>
      <w:r w:rsidR="00A02101" w:rsidRPr="00C05E8D">
        <w:rPr>
          <w:rFonts w:ascii="Verdana" w:hAnsi="Verdana"/>
          <w:sz w:val="20"/>
          <w:szCs w:val="20"/>
        </w:rPr>
        <w:t>Marietje</w:t>
      </w:r>
      <w:proofErr w:type="spellEnd"/>
      <w:r w:rsidR="00A02101" w:rsidRPr="00C05E8D">
        <w:rPr>
          <w:rFonts w:ascii="Verdana" w:hAnsi="Verdana"/>
          <w:sz w:val="20"/>
          <w:szCs w:val="20"/>
        </w:rPr>
        <w:t xml:space="preserve"> Eggink, Jan Schermerhorn, Arie Westerik en Renee </w:t>
      </w:r>
      <w:proofErr w:type="spellStart"/>
      <w:r w:rsidR="00A02101" w:rsidRPr="00C05E8D">
        <w:rPr>
          <w:rFonts w:ascii="Verdana" w:hAnsi="Verdana"/>
          <w:sz w:val="20"/>
          <w:szCs w:val="20"/>
        </w:rPr>
        <w:t>Kleinsma</w:t>
      </w:r>
      <w:proofErr w:type="spellEnd"/>
      <w:r w:rsidR="00A02101" w:rsidRPr="00C05E8D">
        <w:rPr>
          <w:rFonts w:ascii="Verdana" w:hAnsi="Verdana"/>
          <w:sz w:val="20"/>
          <w:szCs w:val="20"/>
        </w:rPr>
        <w:t xml:space="preserve">. Op 11 januari 2016 </w:t>
      </w:r>
      <w:r w:rsidR="00C80F99">
        <w:rPr>
          <w:rFonts w:ascii="Verdana" w:hAnsi="Verdana"/>
          <w:sz w:val="20"/>
          <w:szCs w:val="20"/>
        </w:rPr>
        <w:t>heeft er vervolg</w:t>
      </w:r>
      <w:r w:rsidR="00A02101" w:rsidRPr="00C05E8D">
        <w:rPr>
          <w:rFonts w:ascii="Verdana" w:hAnsi="Verdana"/>
          <w:sz w:val="20"/>
          <w:szCs w:val="20"/>
        </w:rPr>
        <w:t>gesprek plaats</w:t>
      </w:r>
      <w:r w:rsidR="00C80F99">
        <w:rPr>
          <w:rFonts w:ascii="Verdana" w:hAnsi="Verdana"/>
          <w:sz w:val="20"/>
          <w:szCs w:val="20"/>
        </w:rPr>
        <w:t>gevonden</w:t>
      </w:r>
      <w:r w:rsidR="00A02101" w:rsidRPr="00C05E8D">
        <w:rPr>
          <w:rFonts w:ascii="Verdana" w:hAnsi="Verdana"/>
          <w:sz w:val="20"/>
          <w:szCs w:val="20"/>
        </w:rPr>
        <w:t xml:space="preserve"> met dezelfde groep en aangevuld met Annemarie van Klaveren, John Kloosterman en Paulien Koopmans. In het eerste gesprek is met name de begroting voor 2016 besproken. De klankbordgroep heeft zich uitgesproken voor het handhaven van de huidige contributie vanwege zorg rond het verder dalen van het aantal leden bij een contributieverhoging. Zij stellen voor 50% van de sponsorgelden in te zetten voor dekking van de vaste kosten om de contributie aantrekkelijk te houden. Daarnaast zijn er kritische opmerkingen gemaakt over het investeren in lessen voor </w:t>
      </w:r>
      <w:proofErr w:type="spellStart"/>
      <w:r w:rsidR="00A02101" w:rsidRPr="00C05E8D">
        <w:rPr>
          <w:rFonts w:ascii="Verdana" w:hAnsi="Verdana"/>
          <w:sz w:val="20"/>
          <w:szCs w:val="20"/>
        </w:rPr>
        <w:t>Waerdenborch</w:t>
      </w:r>
      <w:proofErr w:type="spellEnd"/>
      <w:r w:rsidR="00A02101" w:rsidRPr="00C05E8D">
        <w:rPr>
          <w:rFonts w:ascii="Verdana" w:hAnsi="Verdana"/>
          <w:sz w:val="20"/>
          <w:szCs w:val="20"/>
        </w:rPr>
        <w:t xml:space="preserve"> en basisscholen en investeren in eigen jeugd. Immers de jeugd vertrekt rond haar 18</w:t>
      </w:r>
      <w:r w:rsidR="00A02101" w:rsidRPr="00C05E8D">
        <w:rPr>
          <w:rFonts w:ascii="Verdana" w:hAnsi="Verdana"/>
          <w:sz w:val="20"/>
          <w:szCs w:val="20"/>
          <w:vertAlign w:val="superscript"/>
        </w:rPr>
        <w:t>de</w:t>
      </w:r>
      <w:r w:rsidR="00A02101" w:rsidRPr="00C05E8D">
        <w:rPr>
          <w:rFonts w:ascii="Verdana" w:hAnsi="Verdana"/>
          <w:sz w:val="20"/>
          <w:szCs w:val="20"/>
        </w:rPr>
        <w:t xml:space="preserve"> naar elders vanwege studie en werk. </w:t>
      </w:r>
      <w:r w:rsidR="0099690E">
        <w:rPr>
          <w:rFonts w:ascii="Verdana" w:hAnsi="Verdana"/>
          <w:sz w:val="20"/>
          <w:szCs w:val="20"/>
        </w:rPr>
        <w:t xml:space="preserve">Na het tweede gesprek </w:t>
      </w:r>
      <w:r>
        <w:rPr>
          <w:rFonts w:ascii="Verdana" w:hAnsi="Verdana"/>
          <w:sz w:val="20"/>
          <w:szCs w:val="20"/>
        </w:rPr>
        <w:t xml:space="preserve">op 11 januari 2016 </w:t>
      </w:r>
      <w:r w:rsidR="0099690E">
        <w:rPr>
          <w:rFonts w:ascii="Verdana" w:hAnsi="Verdana"/>
          <w:sz w:val="20"/>
          <w:szCs w:val="20"/>
        </w:rPr>
        <w:t xml:space="preserve">over beleid en </w:t>
      </w:r>
      <w:r>
        <w:rPr>
          <w:rFonts w:ascii="Verdana" w:hAnsi="Verdana"/>
          <w:sz w:val="20"/>
          <w:szCs w:val="20"/>
        </w:rPr>
        <w:t>financiën</w:t>
      </w:r>
      <w:r w:rsidR="0099690E">
        <w:rPr>
          <w:rFonts w:ascii="Verdana" w:hAnsi="Verdana"/>
          <w:sz w:val="20"/>
          <w:szCs w:val="20"/>
        </w:rPr>
        <w:t xml:space="preserve"> is </w:t>
      </w:r>
      <w:r w:rsidR="00E56FE2">
        <w:rPr>
          <w:rFonts w:ascii="Verdana" w:hAnsi="Verdana"/>
          <w:sz w:val="20"/>
          <w:szCs w:val="20"/>
        </w:rPr>
        <w:t>ten aanzien van financiën</w:t>
      </w:r>
      <w:r w:rsidR="00C80F99">
        <w:rPr>
          <w:rFonts w:ascii="Verdana" w:hAnsi="Verdana"/>
          <w:sz w:val="20"/>
          <w:szCs w:val="20"/>
        </w:rPr>
        <w:t xml:space="preserve">  uitgesproken dat een contributieverhoging niet te vermijden is. </w:t>
      </w:r>
    </w:p>
    <w:p w:rsidR="00E56FE2" w:rsidRDefault="00E56FE2" w:rsidP="00E56FE2">
      <w:pPr>
        <w:rPr>
          <w:rFonts w:ascii="Verdana" w:hAnsi="Verdana"/>
          <w:b/>
          <w:sz w:val="20"/>
          <w:szCs w:val="20"/>
          <w:u w:val="single"/>
        </w:rPr>
      </w:pPr>
      <w:r>
        <w:rPr>
          <w:rFonts w:ascii="Verdana" w:hAnsi="Verdana"/>
          <w:b/>
          <w:sz w:val="20"/>
          <w:szCs w:val="20"/>
          <w:u w:val="single"/>
        </w:rPr>
        <w:t>Begroting 2016</w:t>
      </w:r>
    </w:p>
    <w:p w:rsidR="0099690E" w:rsidRPr="00292DD5" w:rsidRDefault="0099690E" w:rsidP="00E56FE2">
      <w:pPr>
        <w:rPr>
          <w:rFonts w:ascii="Verdana" w:hAnsi="Verdana"/>
          <w:sz w:val="20"/>
          <w:szCs w:val="20"/>
        </w:rPr>
      </w:pPr>
      <w:r w:rsidRPr="00292DD5">
        <w:rPr>
          <w:rFonts w:ascii="Verdana" w:hAnsi="Verdana"/>
          <w:sz w:val="20"/>
          <w:szCs w:val="20"/>
        </w:rPr>
        <w:t xml:space="preserve">Op verzoek van de kascontrolecommissie is er een meerjarenbegroting gemaakt. Hierin is het beleid zoals geformuleerd in het beleidsplan 2016-2018 in cijfers weergegeven. We verwachten een verdere daling van het ledenaantal. </w:t>
      </w:r>
    </w:p>
    <w:p w:rsidR="00AE2193" w:rsidRPr="0099690E" w:rsidRDefault="009247BB" w:rsidP="0099690E">
      <w:pPr>
        <w:pStyle w:val="Lijstalinea"/>
        <w:numPr>
          <w:ilvl w:val="0"/>
          <w:numId w:val="6"/>
        </w:numPr>
        <w:rPr>
          <w:rFonts w:ascii="Verdana" w:hAnsi="Verdana"/>
          <w:sz w:val="20"/>
          <w:szCs w:val="20"/>
        </w:rPr>
      </w:pPr>
      <w:r w:rsidRPr="0099690E">
        <w:rPr>
          <w:rFonts w:ascii="Verdana" w:hAnsi="Verdana"/>
          <w:sz w:val="20"/>
          <w:szCs w:val="20"/>
        </w:rPr>
        <w:t xml:space="preserve">Er wordt gewerkt met een begroting gebaseerd op </w:t>
      </w:r>
      <w:r w:rsidR="0099690E">
        <w:rPr>
          <w:rFonts w:ascii="Verdana" w:hAnsi="Verdana"/>
          <w:sz w:val="20"/>
          <w:szCs w:val="20"/>
        </w:rPr>
        <w:t>250 leden (214 seniorleden en 36 jeugdleden).</w:t>
      </w:r>
    </w:p>
    <w:p w:rsidR="00AA1606" w:rsidRPr="00C05E8D" w:rsidRDefault="00AA1606" w:rsidP="009247BB">
      <w:pPr>
        <w:pStyle w:val="Lijstalinea"/>
        <w:numPr>
          <w:ilvl w:val="0"/>
          <w:numId w:val="6"/>
        </w:numPr>
        <w:rPr>
          <w:rFonts w:ascii="Verdana" w:hAnsi="Verdana"/>
          <w:sz w:val="20"/>
          <w:szCs w:val="20"/>
        </w:rPr>
      </w:pPr>
      <w:r w:rsidRPr="00C05E8D">
        <w:rPr>
          <w:rFonts w:ascii="Verdana" w:hAnsi="Verdana"/>
          <w:sz w:val="20"/>
          <w:szCs w:val="20"/>
        </w:rPr>
        <w:t xml:space="preserve">Per 2 januari 2016 hebben wij 208 senior leden en 35 juniorleden. Dat is totaal 243 leden. </w:t>
      </w:r>
    </w:p>
    <w:p w:rsidR="00256F95" w:rsidRPr="00C80F99" w:rsidRDefault="0099690E" w:rsidP="00C80F99">
      <w:pPr>
        <w:pStyle w:val="Lijstalinea"/>
        <w:numPr>
          <w:ilvl w:val="0"/>
          <w:numId w:val="6"/>
        </w:numPr>
        <w:rPr>
          <w:rFonts w:ascii="Verdana" w:hAnsi="Verdana"/>
          <w:b/>
          <w:sz w:val="20"/>
          <w:szCs w:val="20"/>
          <w:u w:val="single"/>
        </w:rPr>
      </w:pPr>
      <w:r w:rsidRPr="00C80F99">
        <w:rPr>
          <w:rFonts w:ascii="Verdana" w:hAnsi="Verdana"/>
          <w:sz w:val="20"/>
          <w:szCs w:val="20"/>
        </w:rPr>
        <w:t>Het</w:t>
      </w:r>
      <w:r w:rsidR="00174397" w:rsidRPr="00C80F99">
        <w:rPr>
          <w:rFonts w:ascii="Verdana" w:hAnsi="Verdana"/>
          <w:sz w:val="20"/>
          <w:szCs w:val="20"/>
        </w:rPr>
        <w:t xml:space="preserve"> uitgangspunt inzake de contributie </w:t>
      </w:r>
      <w:r w:rsidRPr="00C80F99">
        <w:rPr>
          <w:rFonts w:ascii="Verdana" w:hAnsi="Verdana"/>
          <w:sz w:val="20"/>
          <w:szCs w:val="20"/>
        </w:rPr>
        <w:t>is dat de leden de vaste kosten (huisvesting/organisatie/afschrijving/onderhoudsfonds minus de opbrengst van de kantine en minus 50% van het sponsorgeld</w:t>
      </w:r>
      <w:r w:rsidR="004325C2">
        <w:rPr>
          <w:rFonts w:ascii="Verdana" w:hAnsi="Verdana"/>
          <w:sz w:val="20"/>
          <w:szCs w:val="20"/>
        </w:rPr>
        <w:t>) betalen</w:t>
      </w:r>
      <w:r w:rsidRPr="00C80F99">
        <w:rPr>
          <w:rFonts w:ascii="Verdana" w:hAnsi="Verdana"/>
          <w:sz w:val="20"/>
          <w:szCs w:val="20"/>
        </w:rPr>
        <w:t>. De contributie komt voor 2016 dan uit op</w:t>
      </w:r>
      <w:r w:rsidR="007716B5" w:rsidRPr="00C80F99">
        <w:rPr>
          <w:rFonts w:ascii="Verdana" w:hAnsi="Verdana"/>
          <w:sz w:val="20"/>
          <w:szCs w:val="20"/>
        </w:rPr>
        <w:t xml:space="preserve"> € 126,-</w:t>
      </w:r>
      <w:r w:rsidR="003D2FCC" w:rsidRPr="00C80F99">
        <w:rPr>
          <w:rFonts w:ascii="Verdana" w:hAnsi="Verdana"/>
          <w:sz w:val="20"/>
          <w:szCs w:val="20"/>
        </w:rPr>
        <w:t>.</w:t>
      </w:r>
    </w:p>
    <w:p w:rsidR="00AB4851" w:rsidRPr="00AB4851" w:rsidRDefault="004B6B99" w:rsidP="00AB4851">
      <w:pPr>
        <w:pStyle w:val="Lijstalinea"/>
        <w:numPr>
          <w:ilvl w:val="0"/>
          <w:numId w:val="8"/>
        </w:numPr>
        <w:rPr>
          <w:rFonts w:ascii="Verdana" w:hAnsi="Verdana"/>
          <w:b/>
          <w:sz w:val="20"/>
          <w:szCs w:val="20"/>
          <w:u w:val="single"/>
        </w:rPr>
      </w:pPr>
      <w:r>
        <w:rPr>
          <w:rFonts w:ascii="Verdana" w:hAnsi="Verdana"/>
          <w:sz w:val="20"/>
          <w:szCs w:val="20"/>
        </w:rPr>
        <w:t xml:space="preserve">In de begroting wordt gerekend met </w:t>
      </w:r>
      <w:r w:rsidR="00E74243">
        <w:rPr>
          <w:rFonts w:ascii="Verdana" w:hAnsi="Verdana"/>
          <w:sz w:val="20"/>
          <w:szCs w:val="20"/>
        </w:rPr>
        <w:t>eerdergenoemde berekening.</w:t>
      </w:r>
    </w:p>
    <w:p w:rsidR="005671A9" w:rsidRDefault="00292DD5" w:rsidP="00292DD5">
      <w:pPr>
        <w:pStyle w:val="Lijstalinea"/>
        <w:numPr>
          <w:ilvl w:val="0"/>
          <w:numId w:val="8"/>
        </w:numPr>
        <w:rPr>
          <w:rFonts w:ascii="Verdana" w:hAnsi="Verdana"/>
          <w:sz w:val="20"/>
          <w:szCs w:val="20"/>
        </w:rPr>
      </w:pPr>
      <w:r w:rsidRPr="00292DD5">
        <w:rPr>
          <w:rFonts w:ascii="Verdana" w:hAnsi="Verdana"/>
          <w:sz w:val="20"/>
          <w:szCs w:val="20"/>
        </w:rPr>
        <w:t xml:space="preserve">Het uitgangspunt van TC Holten is dat de gebruiker betaalt voor de activiteiten waaraan hij/zij deelneemt. </w:t>
      </w:r>
    </w:p>
    <w:p w:rsidR="00292DD5" w:rsidRDefault="00292DD5" w:rsidP="00292DD5">
      <w:pPr>
        <w:pStyle w:val="Lijstalinea"/>
        <w:numPr>
          <w:ilvl w:val="0"/>
          <w:numId w:val="8"/>
        </w:numPr>
        <w:rPr>
          <w:rFonts w:ascii="Verdana" w:hAnsi="Verdana"/>
          <w:sz w:val="20"/>
          <w:szCs w:val="20"/>
        </w:rPr>
      </w:pPr>
      <w:r w:rsidRPr="00292DD5">
        <w:rPr>
          <w:rFonts w:ascii="Verdana" w:hAnsi="Verdana"/>
          <w:sz w:val="20"/>
          <w:szCs w:val="20"/>
        </w:rPr>
        <w:t>Er zijn in de begroting alleen kosten opgenomen voor wervingsactiviteiten jeugd op de basisscholen en wervingsactiviteiten senioren. Deze kosten worden vanuit sponsorgelden gedekt.</w:t>
      </w:r>
    </w:p>
    <w:p w:rsidR="00A44084" w:rsidRPr="00A44084" w:rsidRDefault="00A44084" w:rsidP="00A44084">
      <w:pPr>
        <w:rPr>
          <w:rFonts w:ascii="Verdana" w:hAnsi="Verdana"/>
          <w:sz w:val="20"/>
          <w:szCs w:val="20"/>
        </w:rPr>
      </w:pPr>
    </w:p>
    <w:p w:rsidR="00626C00" w:rsidRPr="00AB4851" w:rsidRDefault="00292DD5" w:rsidP="009247BB">
      <w:pPr>
        <w:pStyle w:val="Lijstalinea"/>
        <w:numPr>
          <w:ilvl w:val="0"/>
          <w:numId w:val="8"/>
        </w:numPr>
        <w:rPr>
          <w:rFonts w:ascii="Verdana" w:hAnsi="Verdana"/>
          <w:b/>
          <w:sz w:val="20"/>
          <w:szCs w:val="20"/>
          <w:u w:val="single"/>
        </w:rPr>
      </w:pPr>
      <w:r>
        <w:rPr>
          <w:rFonts w:ascii="Verdana" w:hAnsi="Verdana"/>
          <w:sz w:val="20"/>
          <w:szCs w:val="20"/>
        </w:rPr>
        <w:lastRenderedPageBreak/>
        <w:t xml:space="preserve">De begroting laat een positief resultaat zien. Hiermee wordt ruimte gecreëerd voor onvoorziene noodzakelijke voorzieningen. </w:t>
      </w:r>
      <w:r w:rsidR="00626C00">
        <w:rPr>
          <w:rFonts w:ascii="Verdana" w:hAnsi="Verdana"/>
          <w:sz w:val="20"/>
          <w:szCs w:val="20"/>
        </w:rPr>
        <w:t>Gezien de ontwikkeling van dalend ledenaantal en negatief resultaat afgelopen jaar, plus de opmerk</w:t>
      </w:r>
      <w:r w:rsidR="00657930">
        <w:rPr>
          <w:rFonts w:ascii="Verdana" w:hAnsi="Verdana"/>
          <w:sz w:val="20"/>
          <w:szCs w:val="20"/>
        </w:rPr>
        <w:t xml:space="preserve">ingen van de kascommissie in 2014 en 2015 </w:t>
      </w:r>
      <w:r w:rsidR="00626C00">
        <w:rPr>
          <w:rFonts w:ascii="Verdana" w:hAnsi="Verdana"/>
          <w:sz w:val="20"/>
          <w:szCs w:val="20"/>
        </w:rPr>
        <w:t>is hiervoor gekozen in plaats van een kostendekkende begroting.</w:t>
      </w:r>
    </w:p>
    <w:p w:rsidR="00AB4851" w:rsidRPr="00AB4851" w:rsidRDefault="00AB4851" w:rsidP="00AB4851">
      <w:pPr>
        <w:rPr>
          <w:rFonts w:ascii="Verdana" w:hAnsi="Verdana"/>
          <w:b/>
          <w:sz w:val="20"/>
          <w:szCs w:val="20"/>
          <w:u w:val="single"/>
        </w:rPr>
      </w:pPr>
    </w:p>
    <w:p w:rsidR="00AE2193" w:rsidRDefault="00AE2193" w:rsidP="009247BB">
      <w:pPr>
        <w:rPr>
          <w:rFonts w:ascii="Verdana" w:hAnsi="Verdana"/>
          <w:b/>
          <w:sz w:val="20"/>
          <w:szCs w:val="20"/>
          <w:u w:val="single"/>
        </w:rPr>
      </w:pPr>
      <w:r w:rsidRPr="00C05E8D">
        <w:rPr>
          <w:rFonts w:ascii="Verdana" w:hAnsi="Verdana"/>
          <w:b/>
          <w:sz w:val="20"/>
          <w:szCs w:val="20"/>
          <w:u w:val="single"/>
        </w:rPr>
        <w:t>Toelichting kosten</w:t>
      </w:r>
    </w:p>
    <w:p w:rsidR="0099690E" w:rsidRPr="00C05E8D" w:rsidRDefault="0099690E" w:rsidP="009247BB">
      <w:pPr>
        <w:rPr>
          <w:rFonts w:ascii="Verdana" w:hAnsi="Verdana"/>
          <w:b/>
          <w:sz w:val="20"/>
          <w:szCs w:val="20"/>
          <w:u w:val="single"/>
        </w:rPr>
      </w:pPr>
      <w:r>
        <w:rPr>
          <w:rFonts w:ascii="Verdana" w:hAnsi="Verdana"/>
          <w:b/>
          <w:sz w:val="20"/>
          <w:szCs w:val="20"/>
          <w:u w:val="single"/>
        </w:rPr>
        <w:t>Huisvestingskosten</w:t>
      </w:r>
    </w:p>
    <w:p w:rsidR="009247BB" w:rsidRPr="00C05E8D" w:rsidRDefault="009247BB" w:rsidP="009247BB">
      <w:pPr>
        <w:pStyle w:val="Lijstalinea"/>
        <w:numPr>
          <w:ilvl w:val="0"/>
          <w:numId w:val="5"/>
        </w:numPr>
        <w:rPr>
          <w:rFonts w:ascii="Verdana" w:hAnsi="Verdana"/>
          <w:sz w:val="20"/>
          <w:szCs w:val="20"/>
        </w:rPr>
      </w:pPr>
      <w:r w:rsidRPr="00C05E8D">
        <w:rPr>
          <w:rFonts w:ascii="Verdana" w:hAnsi="Verdana"/>
          <w:sz w:val="20"/>
          <w:szCs w:val="20"/>
        </w:rPr>
        <w:t xml:space="preserve">De gemeente </w:t>
      </w:r>
      <w:proofErr w:type="spellStart"/>
      <w:r w:rsidRPr="00C05E8D">
        <w:rPr>
          <w:rFonts w:ascii="Verdana" w:hAnsi="Verdana"/>
          <w:sz w:val="20"/>
          <w:szCs w:val="20"/>
        </w:rPr>
        <w:t>Rijssen-Holten</w:t>
      </w:r>
      <w:proofErr w:type="spellEnd"/>
      <w:r w:rsidRPr="00C05E8D">
        <w:rPr>
          <w:rFonts w:ascii="Verdana" w:hAnsi="Verdana"/>
          <w:sz w:val="20"/>
          <w:szCs w:val="20"/>
        </w:rPr>
        <w:t xml:space="preserve"> heeft de huur voor 2016 met </w:t>
      </w:r>
      <w:r w:rsidR="002E1DF7">
        <w:rPr>
          <w:rFonts w:ascii="Verdana" w:hAnsi="Verdana"/>
          <w:sz w:val="20"/>
          <w:szCs w:val="20"/>
        </w:rPr>
        <w:t xml:space="preserve">€ </w:t>
      </w:r>
      <w:r w:rsidRPr="00C05E8D">
        <w:rPr>
          <w:rFonts w:ascii="Verdana" w:hAnsi="Verdana"/>
          <w:sz w:val="20"/>
          <w:szCs w:val="20"/>
        </w:rPr>
        <w:t>16,80 per baan verhoogd. De huur is €</w:t>
      </w:r>
      <w:r w:rsidR="002E1DF7">
        <w:rPr>
          <w:rFonts w:ascii="Verdana" w:hAnsi="Verdana"/>
          <w:sz w:val="20"/>
          <w:szCs w:val="20"/>
        </w:rPr>
        <w:t xml:space="preserve"> </w:t>
      </w:r>
      <w:r w:rsidRPr="00C05E8D">
        <w:rPr>
          <w:rFonts w:ascii="Verdana" w:hAnsi="Verdana"/>
          <w:sz w:val="20"/>
          <w:szCs w:val="20"/>
        </w:rPr>
        <w:t xml:space="preserve">2.423,40 per tennisbaan. Voor het onderhoud ontvangt TC Holten een bijdrage ad </w:t>
      </w:r>
      <w:r w:rsidR="002E1DF7">
        <w:rPr>
          <w:rFonts w:ascii="Verdana" w:hAnsi="Verdana"/>
          <w:sz w:val="20"/>
          <w:szCs w:val="20"/>
        </w:rPr>
        <w:t xml:space="preserve">€ </w:t>
      </w:r>
      <w:r w:rsidRPr="00C05E8D">
        <w:rPr>
          <w:rFonts w:ascii="Verdana" w:hAnsi="Verdana"/>
          <w:sz w:val="20"/>
          <w:szCs w:val="20"/>
        </w:rPr>
        <w:t xml:space="preserve">436,10 per baan. </w:t>
      </w:r>
    </w:p>
    <w:p w:rsidR="00AE2193" w:rsidRPr="00C05E8D" w:rsidRDefault="00AE2193" w:rsidP="009247BB">
      <w:pPr>
        <w:pStyle w:val="Lijstalinea"/>
        <w:numPr>
          <w:ilvl w:val="0"/>
          <w:numId w:val="5"/>
        </w:numPr>
        <w:rPr>
          <w:rFonts w:ascii="Verdana" w:hAnsi="Verdana"/>
          <w:sz w:val="20"/>
          <w:szCs w:val="20"/>
        </w:rPr>
      </w:pPr>
      <w:r w:rsidRPr="00C05E8D">
        <w:rPr>
          <w:rFonts w:ascii="Verdana" w:hAnsi="Verdana"/>
          <w:sz w:val="20"/>
          <w:szCs w:val="20"/>
        </w:rPr>
        <w:t xml:space="preserve">De energie is ondergebracht bij </w:t>
      </w:r>
      <w:proofErr w:type="spellStart"/>
      <w:r w:rsidR="00292DD5">
        <w:rPr>
          <w:rFonts w:ascii="Verdana" w:hAnsi="Verdana"/>
          <w:sz w:val="20"/>
          <w:szCs w:val="20"/>
        </w:rPr>
        <w:t>Greenchoice</w:t>
      </w:r>
      <w:proofErr w:type="spellEnd"/>
      <w:r w:rsidR="00292DD5">
        <w:rPr>
          <w:rFonts w:ascii="Verdana" w:hAnsi="Verdana"/>
          <w:sz w:val="20"/>
          <w:szCs w:val="20"/>
        </w:rPr>
        <w:t xml:space="preserve"> </w:t>
      </w:r>
      <w:r w:rsidRPr="00C05E8D">
        <w:rPr>
          <w:rFonts w:ascii="Verdana" w:hAnsi="Verdana"/>
          <w:sz w:val="20"/>
          <w:szCs w:val="20"/>
        </w:rPr>
        <w:t xml:space="preserve">Sportstroom. Zij bieden op dit moment de goedkoopste stroom. </w:t>
      </w:r>
    </w:p>
    <w:p w:rsidR="00AE2193" w:rsidRDefault="00AE2193" w:rsidP="00AE2193">
      <w:pPr>
        <w:pStyle w:val="Lijstalinea"/>
        <w:numPr>
          <w:ilvl w:val="0"/>
          <w:numId w:val="5"/>
        </w:numPr>
        <w:rPr>
          <w:rFonts w:ascii="Verdana" w:hAnsi="Verdana"/>
          <w:sz w:val="20"/>
          <w:szCs w:val="20"/>
        </w:rPr>
      </w:pPr>
      <w:r w:rsidRPr="00C05E8D">
        <w:rPr>
          <w:rFonts w:ascii="Verdana" w:hAnsi="Verdana"/>
          <w:sz w:val="20"/>
          <w:szCs w:val="20"/>
        </w:rPr>
        <w:t>De terreinwagen voor het vegen van de ba</w:t>
      </w:r>
      <w:r w:rsidR="00A92A57" w:rsidRPr="00C05E8D">
        <w:rPr>
          <w:rFonts w:ascii="Verdana" w:hAnsi="Verdana"/>
          <w:sz w:val="20"/>
          <w:szCs w:val="20"/>
        </w:rPr>
        <w:t xml:space="preserve">nen moet vervangen worden. Hiervoor is gereserveerd via afschrijving. </w:t>
      </w:r>
    </w:p>
    <w:p w:rsidR="00256F95" w:rsidRDefault="00256F95" w:rsidP="00AE2193">
      <w:pPr>
        <w:pStyle w:val="Lijstalinea"/>
        <w:numPr>
          <w:ilvl w:val="0"/>
          <w:numId w:val="5"/>
        </w:numPr>
        <w:rPr>
          <w:rFonts w:ascii="Verdana" w:hAnsi="Verdana"/>
          <w:sz w:val="20"/>
          <w:szCs w:val="20"/>
        </w:rPr>
      </w:pPr>
      <w:r>
        <w:rPr>
          <w:rFonts w:ascii="Verdana" w:hAnsi="Verdana"/>
          <w:sz w:val="20"/>
          <w:szCs w:val="20"/>
        </w:rPr>
        <w:t>Er worden in 2016 geen nieuwe investeringen in het park gedaan.</w:t>
      </w:r>
    </w:p>
    <w:p w:rsidR="00E74243" w:rsidRDefault="00E74243" w:rsidP="00AE2193">
      <w:pPr>
        <w:pStyle w:val="Lijstalinea"/>
        <w:numPr>
          <w:ilvl w:val="0"/>
          <w:numId w:val="5"/>
        </w:numPr>
        <w:rPr>
          <w:rFonts w:ascii="Verdana" w:hAnsi="Verdana"/>
          <w:sz w:val="20"/>
          <w:szCs w:val="20"/>
        </w:rPr>
      </w:pPr>
      <w:r>
        <w:rPr>
          <w:rFonts w:ascii="Verdana" w:hAnsi="Verdana"/>
          <w:sz w:val="20"/>
          <w:szCs w:val="20"/>
        </w:rPr>
        <w:t>In 2016 worden de mogelijkheden van het afstoten van de vijfde baan onderzocht. Dit scheelt €</w:t>
      </w:r>
      <w:r w:rsidR="002E1DF7">
        <w:rPr>
          <w:rFonts w:ascii="Verdana" w:hAnsi="Verdana"/>
          <w:sz w:val="20"/>
          <w:szCs w:val="20"/>
        </w:rPr>
        <w:t xml:space="preserve"> </w:t>
      </w:r>
      <w:r>
        <w:rPr>
          <w:rFonts w:ascii="Verdana" w:hAnsi="Verdana"/>
          <w:sz w:val="20"/>
          <w:szCs w:val="20"/>
        </w:rPr>
        <w:t xml:space="preserve">2.000,- aan kosten. </w:t>
      </w:r>
    </w:p>
    <w:p w:rsidR="00E74243" w:rsidRDefault="00E74243" w:rsidP="00E74243">
      <w:pPr>
        <w:pStyle w:val="Lijstalinea"/>
        <w:numPr>
          <w:ilvl w:val="0"/>
          <w:numId w:val="5"/>
        </w:numPr>
        <w:rPr>
          <w:rFonts w:ascii="Verdana" w:hAnsi="Verdana"/>
          <w:sz w:val="20"/>
          <w:szCs w:val="20"/>
        </w:rPr>
      </w:pPr>
      <w:r w:rsidRPr="009D6C2D">
        <w:rPr>
          <w:rFonts w:ascii="Verdana" w:hAnsi="Verdana"/>
          <w:sz w:val="20"/>
          <w:szCs w:val="20"/>
        </w:rPr>
        <w:t xml:space="preserve">Ook kan onderzocht worden een jeu de boules baan aan te leggen achter baan </w:t>
      </w:r>
      <w:r w:rsidR="002E1DF7">
        <w:rPr>
          <w:rFonts w:ascii="Verdana" w:hAnsi="Verdana"/>
          <w:sz w:val="20"/>
          <w:szCs w:val="20"/>
        </w:rPr>
        <w:t>vier</w:t>
      </w:r>
      <w:r w:rsidRPr="009D6C2D">
        <w:rPr>
          <w:rFonts w:ascii="Verdana" w:hAnsi="Verdana"/>
          <w:sz w:val="20"/>
          <w:szCs w:val="20"/>
        </w:rPr>
        <w:t xml:space="preserve">. In eerste instantie voor leden om zo de “oudere” leden te blijven binden. Er kan ook samenwerking gezocht worden met een bestaande jeu de boules vereniging in Holten. De gemeente staat niet onwelwillend tegenover deze gedachten. </w:t>
      </w:r>
      <w:r>
        <w:rPr>
          <w:rFonts w:ascii="Verdana" w:hAnsi="Verdana"/>
          <w:sz w:val="20"/>
          <w:szCs w:val="20"/>
        </w:rPr>
        <w:t xml:space="preserve">Het bestuur gaat binnenkort hierover een gesprek aan met de gemeente </w:t>
      </w:r>
      <w:proofErr w:type="spellStart"/>
      <w:r>
        <w:rPr>
          <w:rFonts w:ascii="Verdana" w:hAnsi="Verdana"/>
          <w:sz w:val="20"/>
          <w:szCs w:val="20"/>
        </w:rPr>
        <w:t>Rijssen-Holten</w:t>
      </w:r>
      <w:proofErr w:type="spellEnd"/>
      <w:r>
        <w:rPr>
          <w:rFonts w:ascii="Verdana" w:hAnsi="Verdana"/>
          <w:sz w:val="20"/>
          <w:szCs w:val="20"/>
        </w:rPr>
        <w:t>.</w:t>
      </w:r>
    </w:p>
    <w:p w:rsidR="00E74243" w:rsidRPr="00A44084" w:rsidRDefault="00E74243" w:rsidP="00E74243">
      <w:pPr>
        <w:rPr>
          <w:rFonts w:ascii="Verdana" w:hAnsi="Verdana"/>
          <w:b/>
          <w:sz w:val="20"/>
          <w:szCs w:val="20"/>
          <w:u w:val="single"/>
        </w:rPr>
      </w:pPr>
      <w:r w:rsidRPr="00A44084">
        <w:rPr>
          <w:rFonts w:ascii="Verdana" w:hAnsi="Verdana"/>
          <w:b/>
          <w:sz w:val="20"/>
          <w:szCs w:val="20"/>
          <w:u w:val="single"/>
        </w:rPr>
        <w:t>Kantinekosten</w:t>
      </w:r>
    </w:p>
    <w:p w:rsidR="00E74243" w:rsidRPr="00E74243" w:rsidRDefault="00E74243" w:rsidP="00E74243">
      <w:pPr>
        <w:pStyle w:val="Lijstalinea"/>
        <w:numPr>
          <w:ilvl w:val="0"/>
          <w:numId w:val="9"/>
        </w:numPr>
        <w:rPr>
          <w:rFonts w:ascii="Verdana" w:hAnsi="Verdana"/>
          <w:b/>
          <w:sz w:val="20"/>
          <w:szCs w:val="20"/>
        </w:rPr>
      </w:pPr>
      <w:r>
        <w:rPr>
          <w:rFonts w:ascii="Verdana" w:hAnsi="Verdana"/>
          <w:sz w:val="20"/>
          <w:szCs w:val="20"/>
        </w:rPr>
        <w:t>Onderzoeken of door inkoop bespaard kan worden door inkoop bij plaatselijke leverancier</w:t>
      </w:r>
    </w:p>
    <w:p w:rsidR="00E74243" w:rsidRPr="00E74243" w:rsidRDefault="00E74243" w:rsidP="00E74243">
      <w:pPr>
        <w:pStyle w:val="Lijstalinea"/>
        <w:numPr>
          <w:ilvl w:val="0"/>
          <w:numId w:val="9"/>
        </w:numPr>
        <w:rPr>
          <w:rFonts w:ascii="Verdana" w:hAnsi="Verdana"/>
          <w:b/>
          <w:sz w:val="20"/>
          <w:szCs w:val="20"/>
        </w:rPr>
      </w:pPr>
      <w:r>
        <w:rPr>
          <w:rFonts w:ascii="Verdana" w:hAnsi="Verdana"/>
          <w:sz w:val="20"/>
          <w:szCs w:val="20"/>
        </w:rPr>
        <w:t>Onderzoeken of besparing op bier mogelijk is door tapbier te vervangen door flesjes bier</w:t>
      </w:r>
    </w:p>
    <w:p w:rsidR="005671A9" w:rsidRDefault="00E74243" w:rsidP="00E74243">
      <w:pPr>
        <w:rPr>
          <w:rFonts w:ascii="Verdana" w:hAnsi="Verdana"/>
          <w:sz w:val="20"/>
          <w:szCs w:val="20"/>
        </w:rPr>
      </w:pPr>
      <w:r>
        <w:rPr>
          <w:rFonts w:ascii="Verdana" w:hAnsi="Verdana"/>
          <w:sz w:val="20"/>
          <w:szCs w:val="20"/>
        </w:rPr>
        <w:t xml:space="preserve">Verder kan worden </w:t>
      </w:r>
      <w:r w:rsidR="005671A9" w:rsidRPr="00E74243">
        <w:rPr>
          <w:rFonts w:ascii="Verdana" w:hAnsi="Verdana"/>
          <w:sz w:val="20"/>
          <w:szCs w:val="20"/>
        </w:rPr>
        <w:t xml:space="preserve">opgemerkt dat de kosten strak begroot zijn en er </w:t>
      </w:r>
      <w:r>
        <w:rPr>
          <w:rFonts w:ascii="Verdana" w:hAnsi="Verdana"/>
          <w:sz w:val="20"/>
          <w:szCs w:val="20"/>
        </w:rPr>
        <w:t xml:space="preserve">verder </w:t>
      </w:r>
      <w:r w:rsidR="005671A9" w:rsidRPr="00E74243">
        <w:rPr>
          <w:rFonts w:ascii="Verdana" w:hAnsi="Verdana"/>
          <w:sz w:val="20"/>
          <w:szCs w:val="20"/>
        </w:rPr>
        <w:t>weinig besparing meer te behalen is.</w:t>
      </w:r>
      <w:r>
        <w:rPr>
          <w:rFonts w:ascii="Verdana" w:hAnsi="Verdana"/>
          <w:sz w:val="20"/>
          <w:szCs w:val="20"/>
        </w:rPr>
        <w:t xml:space="preserve"> </w:t>
      </w:r>
    </w:p>
    <w:p w:rsidR="00E74243" w:rsidRPr="00E74243" w:rsidRDefault="00E74243" w:rsidP="00E74243">
      <w:pPr>
        <w:rPr>
          <w:rFonts w:ascii="Verdana" w:hAnsi="Verdana"/>
          <w:sz w:val="20"/>
          <w:szCs w:val="20"/>
        </w:rPr>
      </w:pPr>
    </w:p>
    <w:sectPr w:rsidR="00E74243" w:rsidRPr="00E74243" w:rsidSect="00872FFA">
      <w:headerReference w:type="even" r:id="rId8"/>
      <w:headerReference w:type="default" r:id="rId9"/>
      <w:headerReference w:type="first" r:id="rId10"/>
      <w:pgSz w:w="11906" w:h="16838"/>
      <w:pgMar w:top="2835" w:right="2268" w:bottom="2268" w:left="1134" w:header="850"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6445" w:rsidRDefault="00266445" w:rsidP="00CA7C15">
      <w:pPr>
        <w:spacing w:after="0" w:line="240" w:lineRule="auto"/>
      </w:pPr>
      <w:r>
        <w:separator/>
      </w:r>
    </w:p>
  </w:endnote>
  <w:endnote w:type="continuationSeparator" w:id="0">
    <w:p w:rsidR="00266445" w:rsidRDefault="00266445" w:rsidP="00CA7C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6445" w:rsidRDefault="00266445" w:rsidP="00CA7C15">
      <w:pPr>
        <w:spacing w:after="0" w:line="240" w:lineRule="auto"/>
      </w:pPr>
      <w:r>
        <w:separator/>
      </w:r>
    </w:p>
  </w:footnote>
  <w:footnote w:type="continuationSeparator" w:id="0">
    <w:p w:rsidR="00266445" w:rsidRDefault="00266445" w:rsidP="00CA7C1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52D" w:rsidRDefault="00994C6B">
    <w:pPr>
      <w:pStyle w:val="Koptekst"/>
    </w:pPr>
    <w:r w:rsidRPr="00994C6B">
      <w:rPr>
        <w:noProof/>
        <w:lang w:val="en-US"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4" type="#_x0000_t75" style="position:absolute;margin-left:0;margin-top:0;width:595.2pt;height:841.9pt;z-index:-251652096;mso-wrap-edited:f;mso-position-horizontal:center;mso-position-horizontal-relative:margin;mso-position-vertical:center;mso-position-vertical-relative:margin" wrapcoords="-27 0 -27 21561 21600 21561 21600 0 -27 0">
          <v:imagedata r:id="rId1" o:title="Briefpapier(IBAN)"/>
          <w10:wrap anchorx="margin" anchory="margin"/>
        </v:shape>
      </w:pict>
    </w:r>
    <w:r>
      <w:rPr>
        <w:noProof/>
        <w:lang w:eastAsia="nl-NL"/>
      </w:rPr>
      <w:pict>
        <v:shape id="WordPictureWatermark2174688" o:spid="_x0000_s2056" type="#_x0000_t75" style="position:absolute;margin-left:0;margin-top:0;width:595.2pt;height:841.9pt;z-index:-251657216;mso-position-horizontal:center;mso-position-horizontal-relative:margin;mso-position-vertical:center;mso-position-vertical-relative:margin" o:allowincell="f">
          <v:imagedata r:id="rId2" o:title="Brief+Adres"/>
          <w10:wrap anchorx="margin" anchory="margin"/>
        </v:shape>
      </w:pict>
    </w:r>
  </w:p>
  <w:p w:rsidR="0034252D" w:rsidRDefault="00994C6B">
    <w:r>
      <w:rPr>
        <w:noProof/>
      </w:rPr>
      <w:pict>
        <v:shapetype id="_x0000_t202" coordsize="21600,21600" o:spt="202" path="m,l,21600r21600,l21600,xe">
          <v:stroke joinstyle="miter"/>
          <v:path gradientshapeok="t" o:connecttype="rect"/>
        </v:shapetype>
        <v:shape id="_x0000_s2058" type="#_x0000_t202" style="position:absolute;margin-left:0;margin-top:0;width:180.55pt;height:141.5pt;z-index:251661312;mso-width-percent:400;mso-height-percent:200;mso-position-horizontal:center;mso-width-percent:400;mso-height-percent:200;mso-width-relative:margin;mso-height-relative:margin">
          <v:textbox style="mso-fit-shape-to-text:t">
            <w:txbxContent>
              <w:sdt>
                <w:sdtPr>
                  <w:id w:val="568603642"/>
                  <w:placeholder>
                    <w:docPart w:val="E671051D24B6486F8F7F4C361F95C8D3"/>
                  </w:placeholder>
                  <w:temporary/>
                  <w:showingPlcHdr/>
                </w:sdtPr>
                <w:sdtContent>
                  <w:p w:rsidR="0034252D" w:rsidRDefault="0034252D">
                    <w:r>
                      <w:t>[Geef een citaat uit het document of de samenvatting van een interessant punt op. Het tekstvak kan overal in het document worden neergezet. Ga naar het tabblad Hulpmiddelen voor tekstvakken als u de opmaak van het tekstvak voor het blikvangercitaat wilt wijzigen.]</w:t>
                    </w:r>
                  </w:p>
                </w:sdtContent>
              </w:sdt>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52D" w:rsidRPr="003E0286" w:rsidRDefault="00994C6B" w:rsidP="003E0286">
    <w:pPr>
      <w:pStyle w:val="Koptekst"/>
      <w:spacing w:line="240" w:lineRule="exact"/>
      <w:rPr>
        <w:rFonts w:ascii="Arial" w:hAnsi="Arial" w:cs="Arial"/>
        <w:b/>
        <w:sz w:val="18"/>
        <w:szCs w:val="18"/>
      </w:rPr>
    </w:pPr>
    <w:r w:rsidRPr="00994C6B">
      <w:rPr>
        <w:rFonts w:ascii="Arial" w:hAnsi="Arial" w:cs="Arial"/>
        <w:b/>
        <w:noProof/>
        <w:sz w:val="18"/>
        <w:szCs w:val="18"/>
        <w:lang w:val="en-US"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3" type="#_x0000_t75" style="position:absolute;margin-left:-59.1pt;margin-top:-140.25pt;width:598.1pt;height:846pt;z-index:-251653120;mso-wrap-edited:f;mso-position-horizontal-relative:margin;mso-position-vertical-relative:margin" wrapcoords="-27 0 -27 21561 21600 21561 21600 0 -27 0">
          <v:imagedata r:id="rId1" o:title="Briefpapier(IBAN)"/>
          <w10:wrap anchorx="margin" anchory="margin"/>
        </v:shape>
      </w:pict>
    </w:r>
    <w:r>
      <w:rPr>
        <w:rFonts w:ascii="Arial" w:hAnsi="Arial" w:cs="Arial"/>
        <w:b/>
        <w:noProof/>
        <w:sz w:val="18"/>
        <w:szCs w:val="18"/>
        <w:lang w:eastAsia="nl-NL"/>
      </w:rPr>
      <w:pict>
        <v:shapetype id="_x0000_t202" coordsize="21600,21600" o:spt="202" path="m,l,21600r21600,l21600,xe">
          <v:stroke joinstyle="miter"/>
          <v:path gradientshapeok="t" o:connecttype="rect"/>
        </v:shapetype>
        <v:shape id="_x0000_s2059" type="#_x0000_t202" style="position:absolute;margin-left:385.4pt;margin-top:-13.7pt;width:127.55pt;height:143.45pt;z-index:251662336" filled="f" fillcolor="#c0504d [3205]" stroked="f" strokecolor="#f2f2f2 [3041]" strokeweight="3pt">
          <v:shadow on="t" type="perspective" color="#622423 [1605]" opacity=".5" offset="1pt" offset2="-1pt"/>
          <v:textbox>
            <w:txbxContent>
              <w:p w:rsidR="0034252D" w:rsidRPr="005A4BE1" w:rsidRDefault="0034252D" w:rsidP="005A4BE1">
                <w:pPr>
                  <w:rPr>
                    <w:szCs w:val="18"/>
                  </w:rPr>
                </w:pP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52D" w:rsidRDefault="00994C6B">
    <w:pPr>
      <w:pStyle w:val="Koptekst"/>
    </w:pPr>
    <w:r w:rsidRPr="00994C6B">
      <w:rPr>
        <w:noProof/>
        <w:lang w:val="en-US"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5" type="#_x0000_t75" style="position:absolute;margin-left:0;margin-top:0;width:595.2pt;height:841.9pt;z-index:-251651072;mso-wrap-edited:f;mso-position-horizontal:center;mso-position-horizontal-relative:margin;mso-position-vertical:center;mso-position-vertical-relative:margin" wrapcoords="-27 0 -27 21561 21600 21561 21600 0 -27 0">
          <v:imagedata r:id="rId1" o:title="Briefpapier(IBAN)"/>
          <w10:wrap anchorx="margin" anchory="margin"/>
        </v:shape>
      </w:pict>
    </w:r>
    <w:r>
      <w:rPr>
        <w:noProof/>
        <w:lang w:eastAsia="nl-NL"/>
      </w:rPr>
      <w:pict>
        <v:shape id="WordPictureWatermark2174687" o:spid="_x0000_s2055" type="#_x0000_t75" style="position:absolute;margin-left:0;margin-top:0;width:595.2pt;height:841.9pt;z-index:-251658240;mso-position-horizontal:center;mso-position-horizontal-relative:margin;mso-position-vertical:center;mso-position-vertical-relative:margin" o:allowincell="f">
          <v:imagedata r:id="rId2" o:title="Brief+Adres"/>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045A73"/>
    <w:multiLevelType w:val="hybridMultilevel"/>
    <w:tmpl w:val="3C28364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64C6D89"/>
    <w:multiLevelType w:val="hybridMultilevel"/>
    <w:tmpl w:val="F0385816"/>
    <w:lvl w:ilvl="0" w:tplc="0413000F">
      <w:start w:val="1"/>
      <w:numFmt w:val="decimal"/>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
    <w:nsid w:val="37324001"/>
    <w:multiLevelType w:val="hybridMultilevel"/>
    <w:tmpl w:val="D238325C"/>
    <w:lvl w:ilvl="0" w:tplc="9D1A86E8">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
    <w:nsid w:val="38A97012"/>
    <w:multiLevelType w:val="hybridMultilevel"/>
    <w:tmpl w:val="52B2F4B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nsid w:val="3E51753B"/>
    <w:multiLevelType w:val="hybridMultilevel"/>
    <w:tmpl w:val="EB68A0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FB130D0"/>
    <w:multiLevelType w:val="hybridMultilevel"/>
    <w:tmpl w:val="F7B8D4F4"/>
    <w:lvl w:ilvl="0" w:tplc="0413000F">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6">
    <w:nsid w:val="42F20681"/>
    <w:multiLevelType w:val="hybridMultilevel"/>
    <w:tmpl w:val="75B8B7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5AF81FF2"/>
    <w:multiLevelType w:val="hybridMultilevel"/>
    <w:tmpl w:val="924CF6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62255FF6"/>
    <w:multiLevelType w:val="hybridMultilevel"/>
    <w:tmpl w:val="38129904"/>
    <w:lvl w:ilvl="0" w:tplc="0413000F">
      <w:start w:val="1"/>
      <w:numFmt w:val="decimal"/>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num w:numId="1">
    <w:abstractNumId w:val="8"/>
  </w:num>
  <w:num w:numId="2">
    <w:abstractNumId w:val="1"/>
  </w:num>
  <w:num w:numId="3">
    <w:abstractNumId w:val="5"/>
  </w:num>
  <w:num w:numId="4">
    <w:abstractNumId w:val="2"/>
  </w:num>
  <w:num w:numId="5">
    <w:abstractNumId w:val="6"/>
  </w:num>
  <w:num w:numId="6">
    <w:abstractNumId w:val="0"/>
  </w:num>
  <w:num w:numId="7">
    <w:abstractNumId w:val="3"/>
  </w:num>
  <w:num w:numId="8">
    <w:abstractNumId w:val="4"/>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defaultTabStop w:val="708"/>
  <w:hyphenationZone w:val="425"/>
  <w:drawingGridHorizontalSpacing w:val="110"/>
  <w:displayHorizontalDrawingGridEvery w:val="2"/>
  <w:characterSpacingControl w:val="doNotCompress"/>
  <w:hdrShapeDefaults>
    <o:shapedefaults v:ext="edit" spidmax="43010">
      <o:colormenu v:ext="edit" fillcolor="none" strokecolor="none"/>
    </o:shapedefaults>
    <o:shapelayout v:ext="edit">
      <o:idmap v:ext="edit" data="2"/>
    </o:shapelayout>
  </w:hdrShapeDefaults>
  <w:footnotePr>
    <w:footnote w:id="-1"/>
    <w:footnote w:id="0"/>
  </w:footnotePr>
  <w:endnotePr>
    <w:endnote w:id="-1"/>
    <w:endnote w:id="0"/>
  </w:endnotePr>
  <w:compat/>
  <w:rsids>
    <w:rsidRoot w:val="002C7CE2"/>
    <w:rsid w:val="00003ACA"/>
    <w:rsid w:val="00006822"/>
    <w:rsid w:val="000453C9"/>
    <w:rsid w:val="0006423E"/>
    <w:rsid w:val="000A24F9"/>
    <w:rsid w:val="000C2D48"/>
    <w:rsid w:val="00122813"/>
    <w:rsid w:val="00122992"/>
    <w:rsid w:val="00174397"/>
    <w:rsid w:val="001C29AF"/>
    <w:rsid w:val="001D129C"/>
    <w:rsid w:val="001E3C0B"/>
    <w:rsid w:val="00225EB6"/>
    <w:rsid w:val="00245398"/>
    <w:rsid w:val="00256F95"/>
    <w:rsid w:val="00266445"/>
    <w:rsid w:val="002857D0"/>
    <w:rsid w:val="00292DD5"/>
    <w:rsid w:val="002C7CE2"/>
    <w:rsid w:val="002E1DF7"/>
    <w:rsid w:val="0034252D"/>
    <w:rsid w:val="00356C3C"/>
    <w:rsid w:val="00370667"/>
    <w:rsid w:val="003C18BC"/>
    <w:rsid w:val="003C7F54"/>
    <w:rsid w:val="003D2FCC"/>
    <w:rsid w:val="003E0286"/>
    <w:rsid w:val="004325C2"/>
    <w:rsid w:val="00483BC7"/>
    <w:rsid w:val="0049090E"/>
    <w:rsid w:val="00495B8C"/>
    <w:rsid w:val="004B6B99"/>
    <w:rsid w:val="004F3D08"/>
    <w:rsid w:val="005305AB"/>
    <w:rsid w:val="00557BF9"/>
    <w:rsid w:val="005671A9"/>
    <w:rsid w:val="00573ECA"/>
    <w:rsid w:val="005A4BE1"/>
    <w:rsid w:val="005C3EE7"/>
    <w:rsid w:val="00620A54"/>
    <w:rsid w:val="00626C00"/>
    <w:rsid w:val="00640F49"/>
    <w:rsid w:val="00645D62"/>
    <w:rsid w:val="00657930"/>
    <w:rsid w:val="00661C26"/>
    <w:rsid w:val="00665336"/>
    <w:rsid w:val="00694035"/>
    <w:rsid w:val="006973D1"/>
    <w:rsid w:val="007716B5"/>
    <w:rsid w:val="00777F29"/>
    <w:rsid w:val="007D0B5A"/>
    <w:rsid w:val="00803205"/>
    <w:rsid w:val="00823CB6"/>
    <w:rsid w:val="00872FFA"/>
    <w:rsid w:val="008F76B1"/>
    <w:rsid w:val="009247BB"/>
    <w:rsid w:val="009418D9"/>
    <w:rsid w:val="00947BA3"/>
    <w:rsid w:val="00994C6B"/>
    <w:rsid w:val="0099690E"/>
    <w:rsid w:val="00996C9A"/>
    <w:rsid w:val="009B6272"/>
    <w:rsid w:val="009D6C2D"/>
    <w:rsid w:val="00A02101"/>
    <w:rsid w:val="00A44084"/>
    <w:rsid w:val="00A92A57"/>
    <w:rsid w:val="00AA1606"/>
    <w:rsid w:val="00AB1A32"/>
    <w:rsid w:val="00AB469C"/>
    <w:rsid w:val="00AB4851"/>
    <w:rsid w:val="00AE2193"/>
    <w:rsid w:val="00B557D0"/>
    <w:rsid w:val="00BD1CA7"/>
    <w:rsid w:val="00C05E8D"/>
    <w:rsid w:val="00C161CC"/>
    <w:rsid w:val="00C23233"/>
    <w:rsid w:val="00C75D9C"/>
    <w:rsid w:val="00C80F99"/>
    <w:rsid w:val="00CA7C15"/>
    <w:rsid w:val="00CE674E"/>
    <w:rsid w:val="00CE7E9A"/>
    <w:rsid w:val="00D2298C"/>
    <w:rsid w:val="00D24E1E"/>
    <w:rsid w:val="00D27763"/>
    <w:rsid w:val="00D953D2"/>
    <w:rsid w:val="00DA0D3C"/>
    <w:rsid w:val="00DC42FD"/>
    <w:rsid w:val="00E063D7"/>
    <w:rsid w:val="00E22AB2"/>
    <w:rsid w:val="00E51431"/>
    <w:rsid w:val="00E56FE2"/>
    <w:rsid w:val="00E74243"/>
    <w:rsid w:val="00E85352"/>
    <w:rsid w:val="00EA1B97"/>
    <w:rsid w:val="00EB5AC4"/>
    <w:rsid w:val="00EC2BDD"/>
    <w:rsid w:val="00EF57FE"/>
    <w:rsid w:val="00F0593F"/>
    <w:rsid w:val="00F622A6"/>
    <w:rsid w:val="00FC61EF"/>
    <w:rsid w:val="00FE607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1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2281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A7C1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A7C15"/>
  </w:style>
  <w:style w:type="paragraph" w:styleId="Voettekst">
    <w:name w:val="footer"/>
    <w:basedOn w:val="Standaard"/>
    <w:link w:val="VoettekstChar"/>
    <w:uiPriority w:val="99"/>
    <w:unhideWhenUsed/>
    <w:rsid w:val="00CA7C1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A7C15"/>
  </w:style>
  <w:style w:type="paragraph" w:styleId="Ballontekst">
    <w:name w:val="Balloon Text"/>
    <w:basedOn w:val="Standaard"/>
    <w:link w:val="BallontekstChar"/>
    <w:uiPriority w:val="99"/>
    <w:semiHidden/>
    <w:unhideWhenUsed/>
    <w:rsid w:val="00EF57F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F57FE"/>
    <w:rPr>
      <w:rFonts w:ascii="Tahoma" w:hAnsi="Tahoma" w:cs="Tahoma"/>
      <w:sz w:val="16"/>
      <w:szCs w:val="16"/>
    </w:rPr>
  </w:style>
  <w:style w:type="paragraph" w:styleId="Lijstalinea">
    <w:name w:val="List Paragraph"/>
    <w:basedOn w:val="Standaard"/>
    <w:uiPriority w:val="34"/>
    <w:qFormat/>
    <w:rsid w:val="005A4BE1"/>
    <w:pPr>
      <w:ind w:left="720"/>
      <w:contextualSpacing/>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m.%20Roele\AppData\Roaming\Microsoft\Sjablonen\Briefpapier%20TC%20Holte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671051D24B6486F8F7F4C361F95C8D3"/>
        <w:category>
          <w:name w:val="Algemeen"/>
          <w:gallery w:val="placeholder"/>
        </w:category>
        <w:types>
          <w:type w:val="bbPlcHdr"/>
        </w:types>
        <w:behaviors>
          <w:behavior w:val="content"/>
        </w:behaviors>
        <w:guid w:val="{EA66981D-5AB1-47C2-8E3A-B39EA3514B00}"/>
      </w:docPartPr>
      <w:docPartBody>
        <w:p w:rsidR="00586AB6" w:rsidRDefault="002D4681">
          <w:pPr>
            <w:pStyle w:val="E671051D24B6486F8F7F4C361F95C8D3"/>
          </w:pPr>
          <w:r>
            <w:t>[Geef een citaat uit het document of de samenvatting van een interessant punt op. Het tekstvak kan overal in het document worden neergezet. Ga naar het tabblad Hulpmiddelen voor tekstvakken als u de opmaak van het tekstvak voor het blikvangercitaat wilt wijzigen.]</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2D4681"/>
    <w:rsid w:val="0022373A"/>
    <w:rsid w:val="002D4681"/>
    <w:rsid w:val="004B0C4D"/>
    <w:rsid w:val="00586AB6"/>
    <w:rsid w:val="008D074C"/>
    <w:rsid w:val="0095366C"/>
    <w:rsid w:val="00A34A27"/>
    <w:rsid w:val="00AB2236"/>
    <w:rsid w:val="00AE3BCE"/>
    <w:rsid w:val="00D5694F"/>
    <w:rsid w:val="00E0686D"/>
    <w:rsid w:val="00E737BC"/>
    <w:rsid w:val="00E96DCB"/>
    <w:rsid w:val="00ED2293"/>
    <w:rsid w:val="00F027E8"/>
    <w:rsid w:val="00F36C5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86AB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E671051D24B6486F8F7F4C361F95C8D3">
    <w:name w:val="E671051D24B6486F8F7F4C361F95C8D3"/>
    <w:rsid w:val="00586AB6"/>
  </w:style>
</w:styles>
</file>

<file path=word/glossary/webSettings.xml><?xml version="1.0" encoding="utf-8"?>
<w:webSettings xmlns:r="http://schemas.openxmlformats.org/officeDocument/2006/relationships" xmlns:w="http://schemas.openxmlformats.org/wordprocessingml/2006/main">
  <w:optimizeForBrowser/>
  <w:doNotSaveAsSingleFile/>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5BE3B-18E0-4A8D-BF9A-2B3E2BF9D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Briefpapier TC Holten.dotx</Template>
  <TotalTime>2</TotalTime>
  <Pages>2</Pages>
  <Words>587</Words>
  <Characters>3233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Sparklin Green</Company>
  <LinksUpToDate>false</LinksUpToDate>
  <CharactersWithSpaces>3813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 Roele</dc:creator>
  <cp:lastModifiedBy>Fam. Roele</cp:lastModifiedBy>
  <cp:revision>4</cp:revision>
  <cp:lastPrinted>2016-01-30T09:56:00Z</cp:lastPrinted>
  <dcterms:created xsi:type="dcterms:W3CDTF">2016-01-30T09:56:00Z</dcterms:created>
  <dcterms:modified xsi:type="dcterms:W3CDTF">2016-02-01T11:04:00Z</dcterms:modified>
</cp:coreProperties>
</file>